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F1B" w:rsidRDefault="00144F1B">
      <w:pPr>
        <w:rPr>
          <w:lang w:val="ru-RU"/>
        </w:rPr>
      </w:pPr>
      <w:r>
        <w:rPr>
          <w:noProof/>
          <w:lang w:val="ru-RU" w:eastAsia="ru-RU"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width:464.15pt;height:709.9pt;visibility:visible;mso-position-horizontal-relative:char;mso-position-vertical-relative:line">
            <v:imagedata r:id="rId4" o:title="" croptop="3266f" cropbottom="5383f" cropleft="6830f" cropright="3542f"/>
            <w10:anchorlock/>
          </v:shape>
        </w:pict>
      </w:r>
    </w:p>
    <w:p w:rsidR="00144F1B" w:rsidRPr="00E07E99" w:rsidRDefault="00144F1B" w:rsidP="00E07E99">
      <w:pPr>
        <w:jc w:val="center"/>
        <w:rPr>
          <w:lang w:val="ru-RU"/>
        </w:rPr>
      </w:pPr>
      <w:r>
        <w:rPr>
          <w:lang w:val="ru-RU"/>
        </w:rPr>
        <w:t>2019</w:t>
      </w:r>
    </w:p>
    <w:p w:rsidR="00144F1B" w:rsidRPr="003D4E94" w:rsidRDefault="00144F1B">
      <w:pPr>
        <w:rPr>
          <w:sz w:val="2"/>
          <w:lang w:val="ru-RU"/>
        </w:rPr>
      </w:pPr>
      <w:r w:rsidRPr="004F2E97">
        <w:rPr>
          <w:noProof/>
          <w:lang w:val="ru-RU" w:eastAsia="ru-RU"/>
        </w:rPr>
        <w:pict>
          <v:shape id="Рисунок 2" o:spid="_x0000_i1026" type="#_x0000_t75" style="width:466.5pt;height:513pt;visibility:visible">
            <v:imagedata r:id="rId5" o:title="" croptop="3934f" cropbottom="35253f" cropleft="8091f" cropright="4384f"/>
          </v:shape>
        </w:pict>
      </w:r>
      <w:r w:rsidRPr="003D4E94">
        <w:rPr>
          <w:lang w:val="ru-RU"/>
        </w:rPr>
        <w:br w:type="page"/>
      </w:r>
    </w:p>
    <w:p w:rsidR="00144F1B" w:rsidRPr="003D4E94" w:rsidRDefault="00144F1B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Рисунок 1" o:spid="_x0000_i1027" type="#_x0000_t75" style="width:459pt;height:490.5pt;visibility:visible">
            <v:imagedata r:id="rId6" o:title="" croptop="3100f" cropbottom="27750f" cropleft="5124f" cropright="6366f"/>
          </v:shape>
        </w:pict>
      </w:r>
      <w:r w:rsidRPr="003D4E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144F1B" w:rsidRPr="004F2E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4F2E97">
              <w:t xml:space="preserve"> </w:t>
            </w:r>
          </w:p>
        </w:tc>
      </w:tr>
      <w:tr w:rsidR="00144F1B" w:rsidRPr="00E07E99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138"/>
        </w:trPr>
        <w:tc>
          <w:tcPr>
            <w:tcW w:w="198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4F2E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</w:t>
            </w:r>
            <w:r w:rsidRPr="004F2E97">
              <w:t xml:space="preserve"> </w:t>
            </w:r>
          </w:p>
        </w:tc>
      </w:tr>
      <w:tr w:rsidR="00144F1B" w:rsidRPr="00E07E9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Терминология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языке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верстки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4F2E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Интеллектуальные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4F2E97">
              <w:t xml:space="preserve"> </w:t>
            </w:r>
          </w:p>
        </w:tc>
      </w:tr>
      <w:tr w:rsidR="00144F1B" w:rsidRPr="00E07E9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нечеткой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138"/>
        </w:trPr>
        <w:tc>
          <w:tcPr>
            <w:tcW w:w="198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77"/>
        </w:trPr>
        <w:tc>
          <w:tcPr>
            <w:tcW w:w="198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4F2E9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4F2E97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4F2E97">
              <w:t xml:space="preserve"> </w:t>
            </w:r>
          </w:p>
        </w:tc>
      </w:tr>
      <w:tr w:rsidR="00144F1B" w:rsidRPr="00E07E99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ПК-4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отладке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разрабатываемой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документированию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разработанной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сопровождению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ПК-4.1</w:t>
            </w:r>
            <w:r w:rsidRPr="004F2E97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ПК-4.2</w:t>
            </w:r>
            <w:r w:rsidRPr="004F2E97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процессом,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регламентов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ПК-7.1</w:t>
            </w:r>
            <w:r w:rsidRPr="004F2E97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F2E97">
              <w:rPr>
                <w:lang w:val="ru-RU"/>
              </w:rPr>
              <w:t xml:space="preserve"> </w:t>
            </w:r>
          </w:p>
        </w:tc>
      </w:tr>
    </w:tbl>
    <w:p w:rsidR="00144F1B" w:rsidRPr="003D4E94" w:rsidRDefault="00144F1B">
      <w:pPr>
        <w:rPr>
          <w:sz w:val="2"/>
          <w:lang w:val="ru-RU"/>
        </w:rPr>
      </w:pPr>
      <w:r w:rsidRPr="003D4E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9"/>
        <w:gridCol w:w="1562"/>
        <w:gridCol w:w="401"/>
        <w:gridCol w:w="530"/>
        <w:gridCol w:w="614"/>
        <w:gridCol w:w="673"/>
        <w:gridCol w:w="554"/>
        <w:gridCol w:w="1541"/>
        <w:gridCol w:w="1626"/>
        <w:gridCol w:w="1240"/>
      </w:tblGrid>
      <w:tr w:rsidR="00144F1B" w:rsidRPr="00E07E99">
        <w:trPr>
          <w:trHeight w:hRule="exact" w:val="285"/>
        </w:trPr>
        <w:tc>
          <w:tcPr>
            <w:tcW w:w="710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37,15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3,15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71,15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35,7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138"/>
        </w:trPr>
        <w:tc>
          <w:tcPr>
            <w:tcW w:w="710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4F2E9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4F2E97"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4F2E9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4F2E97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4F2E97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4F2E97"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4F2E97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4F2E97">
              <w:t xml:space="preserve"> </w:t>
            </w:r>
          </w:p>
        </w:tc>
      </w:tr>
      <w:tr w:rsidR="00144F1B" w:rsidRPr="004F2E9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4F2E97"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4F2E97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4F1B" w:rsidRPr="004F2E97" w:rsidRDefault="00144F1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</w:tr>
      <w:tr w:rsidR="00144F1B" w:rsidRPr="00E07E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рассмотрения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перспективные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4F2E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исследований: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методики,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алгоритмы: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отличия,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нормативная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документация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1.4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Системотехнические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основания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научных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исследований</w:t>
            </w:r>
            <w:r w:rsidRPr="004F2E9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1. Подготовка к лабораторной работе.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4F2E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4F2E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29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</w:tr>
      <w:tr w:rsidR="00144F1B" w:rsidRPr="00E07E9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распознавания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4F2E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12,15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цифровой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сигналов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распознавания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цифровой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сигналов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4F2E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4F2E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42,15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</w:tr>
      <w:tr w:rsidR="00144F1B" w:rsidRPr="004F2E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4F2E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17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17</w:t>
            </w:r>
            <w:r w:rsidRPr="004F2E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71,15</w:t>
            </w:r>
            <w:r w:rsidRPr="004F2E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r w:rsidRPr="004F2E9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</w:tr>
      <w:tr w:rsidR="00144F1B" w:rsidRPr="004F2E9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4F2E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71,15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E97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</w:tr>
    </w:tbl>
    <w:p w:rsidR="00144F1B" w:rsidRDefault="00144F1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144F1B" w:rsidRPr="004F2E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4F2E97">
              <w:t xml:space="preserve"> </w:t>
            </w:r>
          </w:p>
        </w:tc>
      </w:tr>
      <w:tr w:rsidR="00144F1B" w:rsidRPr="004F2E97">
        <w:trPr>
          <w:trHeight w:hRule="exact" w:val="138"/>
        </w:trPr>
        <w:tc>
          <w:tcPr>
            <w:tcW w:w="9357" w:type="dxa"/>
          </w:tcPr>
          <w:p w:rsidR="00144F1B" w:rsidRPr="004F2E97" w:rsidRDefault="00144F1B"/>
        </w:tc>
      </w:tr>
      <w:tr w:rsidR="00144F1B" w:rsidRPr="00E07E99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77"/>
        </w:trPr>
        <w:tc>
          <w:tcPr>
            <w:tcW w:w="9357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4F2E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4F2E97">
              <w:t xml:space="preserve"> </w:t>
            </w:r>
          </w:p>
        </w:tc>
      </w:tr>
      <w:tr w:rsidR="00144F1B" w:rsidRPr="004F2E97">
        <w:trPr>
          <w:trHeight w:hRule="exact" w:val="138"/>
        </w:trPr>
        <w:tc>
          <w:tcPr>
            <w:tcW w:w="9357" w:type="dxa"/>
          </w:tcPr>
          <w:p w:rsidR="00144F1B" w:rsidRPr="004F2E97" w:rsidRDefault="00144F1B"/>
        </w:tc>
      </w:tr>
      <w:tr w:rsidR="00144F1B" w:rsidRPr="00E07E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4F2E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4F2E97">
              <w:t xml:space="preserve"> </w:t>
            </w:r>
          </w:p>
        </w:tc>
      </w:tr>
      <w:tr w:rsidR="00144F1B" w:rsidRPr="004F2E97">
        <w:trPr>
          <w:trHeight w:hRule="exact" w:val="138"/>
        </w:trPr>
        <w:tc>
          <w:tcPr>
            <w:tcW w:w="9357" w:type="dxa"/>
          </w:tcPr>
          <w:p w:rsidR="00144F1B" w:rsidRPr="004F2E97" w:rsidRDefault="00144F1B"/>
        </w:tc>
      </w:tr>
      <w:tr w:rsidR="00144F1B" w:rsidRPr="00E07E9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4F2E9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4F2E97">
              <w:t xml:space="preserve"> </w:t>
            </w:r>
          </w:p>
        </w:tc>
      </w:tr>
      <w:tr w:rsidR="00144F1B" w:rsidRPr="00E07E99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 w:rsidP="001157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Представление и визуализация результатов научных исследований : учебник / О. С. Логунова, П. Ю. Романов, Л. Г. Егорова, Е. А. Ильина ; под ред. О. С. Логуновой. — Москва : ИНФРА-М, 2020. — 156 с. — (Высшее образование: Аспирантура). - ISBN 978-5-16-014111-4. - Текст : электронный. - URL: </w:t>
            </w:r>
            <w:hyperlink r:id="rId7" w:history="1">
              <w:r w:rsidRPr="004F2E97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https://znanium.com/catalog/product/1056236</w:t>
              </w:r>
            </w:hyperlink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(дата обращения: 29.10.2020). – Режим доступа: по подписке.</w:t>
            </w:r>
          </w:p>
        </w:tc>
      </w:tr>
      <w:tr w:rsidR="00144F1B" w:rsidRPr="00E07E99">
        <w:trPr>
          <w:trHeight w:hRule="exact" w:val="138"/>
        </w:trPr>
        <w:tc>
          <w:tcPr>
            <w:tcW w:w="9357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4F2E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4F2E97">
              <w:t xml:space="preserve"> </w:t>
            </w:r>
          </w:p>
        </w:tc>
      </w:tr>
      <w:tr w:rsidR="00144F1B" w:rsidRPr="00E07E99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 w:rsidP="001157D0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Обработка экспериментальных данных на ЭВМ : учебник / О.С. Логунова, П.Ю. Романов, Е.А. Ильина [и др.]. — Москва : ИНФРА-М, 2019. — 326 с. — (Высшее образование: Бакалавриат). — www.dx.doi.org/10.12737/textbook_5aafbb5a99fb14.44742313. - ISBN 978-5-16-013461-1. - Текст : электронный. - URL: </w:t>
            </w:r>
            <w:hyperlink r:id="rId8" w:history="1">
              <w:r w:rsidRPr="004F2E97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https://znanium.com/catalog/document?pid=1025509</w:t>
              </w:r>
            </w:hyperlink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29.10.2020).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lang w:val="ru-RU"/>
              </w:rPr>
              <w:t xml:space="preserve"> </w:t>
            </w:r>
          </w:p>
        </w:tc>
      </w:tr>
    </w:tbl>
    <w:p w:rsidR="00144F1B" w:rsidRPr="003D4E94" w:rsidRDefault="00144F1B">
      <w:pPr>
        <w:rPr>
          <w:sz w:val="2"/>
          <w:lang w:val="ru-RU"/>
        </w:rPr>
      </w:pPr>
      <w:r w:rsidRPr="003D4E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07"/>
        <w:gridCol w:w="1984"/>
        <w:gridCol w:w="3575"/>
        <w:gridCol w:w="3321"/>
        <w:gridCol w:w="137"/>
      </w:tblGrid>
      <w:tr w:rsidR="00144F1B" w:rsidRPr="004F2E9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4F2E97">
              <w:t xml:space="preserve"> </w:t>
            </w:r>
          </w:p>
        </w:tc>
      </w:tr>
      <w:tr w:rsidR="00144F1B" w:rsidRPr="00E07E99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138"/>
        </w:trPr>
        <w:tc>
          <w:tcPr>
            <w:tcW w:w="42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277"/>
        </w:trPr>
        <w:tc>
          <w:tcPr>
            <w:tcW w:w="42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4F2E9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4F2E97">
              <w:t xml:space="preserve"> </w:t>
            </w:r>
          </w:p>
        </w:tc>
      </w:tr>
      <w:tr w:rsidR="00144F1B" w:rsidRPr="004F2E97">
        <w:trPr>
          <w:trHeight w:hRule="exact" w:val="548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4F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4F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7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STATISTICA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в.6</w:t>
            </w:r>
            <w:r w:rsidRPr="004F2E97"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К-139-08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22.12.2008</w:t>
            </w:r>
            <w:r w:rsidRPr="004F2E97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277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826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4F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4F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555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4F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4F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826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v.15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4F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 w:rsidRPr="004F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826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2013(для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4F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4F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826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4F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4F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826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4F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4F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826"/>
        </w:trPr>
        <w:tc>
          <w:tcPr>
            <w:tcW w:w="426" w:type="dxa"/>
          </w:tcPr>
          <w:p w:rsidR="00144F1B" w:rsidRPr="004F2E97" w:rsidRDefault="00144F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4F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4F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138"/>
        </w:trPr>
        <w:tc>
          <w:tcPr>
            <w:tcW w:w="426" w:type="dxa"/>
          </w:tcPr>
          <w:p w:rsidR="00144F1B" w:rsidRPr="004F2E97" w:rsidRDefault="00144F1B"/>
        </w:tc>
        <w:tc>
          <w:tcPr>
            <w:tcW w:w="1986" w:type="dxa"/>
          </w:tcPr>
          <w:p w:rsidR="00144F1B" w:rsidRPr="004F2E97" w:rsidRDefault="00144F1B"/>
        </w:tc>
        <w:tc>
          <w:tcPr>
            <w:tcW w:w="3686" w:type="dxa"/>
          </w:tcPr>
          <w:p w:rsidR="00144F1B" w:rsidRPr="004F2E97" w:rsidRDefault="00144F1B"/>
        </w:tc>
        <w:tc>
          <w:tcPr>
            <w:tcW w:w="3120" w:type="dxa"/>
          </w:tcPr>
          <w:p w:rsidR="00144F1B" w:rsidRPr="004F2E97" w:rsidRDefault="00144F1B"/>
        </w:tc>
        <w:tc>
          <w:tcPr>
            <w:tcW w:w="143" w:type="dxa"/>
          </w:tcPr>
          <w:p w:rsidR="00144F1B" w:rsidRPr="004F2E97" w:rsidRDefault="00144F1B"/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4F2E97">
        <w:trPr>
          <w:trHeight w:hRule="exact" w:val="270"/>
        </w:trPr>
        <w:tc>
          <w:tcPr>
            <w:tcW w:w="42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4F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14"/>
        </w:trPr>
        <w:tc>
          <w:tcPr>
            <w:tcW w:w="426" w:type="dxa"/>
          </w:tcPr>
          <w:p w:rsidR="00144F1B" w:rsidRPr="004F2E97" w:rsidRDefault="00144F1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811"/>
        </w:trPr>
        <w:tc>
          <w:tcPr>
            <w:tcW w:w="426" w:type="dxa"/>
          </w:tcPr>
          <w:p w:rsidR="00144F1B" w:rsidRPr="004F2E97" w:rsidRDefault="00144F1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/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555"/>
        </w:trPr>
        <w:tc>
          <w:tcPr>
            <w:tcW w:w="426" w:type="dxa"/>
          </w:tcPr>
          <w:p w:rsidR="00144F1B" w:rsidRPr="004F2E97" w:rsidRDefault="00144F1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4F2E97">
        <w:trPr>
          <w:trHeight w:hRule="exact" w:val="826"/>
        </w:trPr>
        <w:tc>
          <w:tcPr>
            <w:tcW w:w="426" w:type="dxa"/>
          </w:tcPr>
          <w:p w:rsidR="00144F1B" w:rsidRPr="004F2E97" w:rsidRDefault="00144F1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F2E9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F1B" w:rsidRPr="004F2E97" w:rsidRDefault="00144F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4F2E97">
              <w:t xml:space="preserve"> </w:t>
            </w:r>
          </w:p>
        </w:tc>
        <w:tc>
          <w:tcPr>
            <w:tcW w:w="143" w:type="dxa"/>
          </w:tcPr>
          <w:p w:rsidR="00144F1B" w:rsidRPr="004F2E97" w:rsidRDefault="00144F1B"/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E97">
              <w:rPr>
                <w:lang w:val="ru-RU"/>
              </w:rPr>
              <w:t xml:space="preserve"> </w:t>
            </w:r>
          </w:p>
        </w:tc>
      </w:tr>
      <w:tr w:rsidR="00144F1B" w:rsidRPr="00E07E99">
        <w:trPr>
          <w:trHeight w:hRule="exact" w:val="138"/>
        </w:trPr>
        <w:tc>
          <w:tcPr>
            <w:tcW w:w="42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4F1B" w:rsidRPr="004F2E97" w:rsidRDefault="00144F1B">
            <w:pPr>
              <w:rPr>
                <w:lang w:val="ru-RU"/>
              </w:rPr>
            </w:pPr>
          </w:p>
        </w:tc>
      </w:tr>
      <w:tr w:rsidR="00144F1B" w:rsidRPr="00E07E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F2E97">
              <w:rPr>
                <w:lang w:val="ru-RU"/>
              </w:rPr>
              <w:t xml:space="preserve"> </w:t>
            </w:r>
          </w:p>
        </w:tc>
      </w:tr>
    </w:tbl>
    <w:p w:rsidR="00144F1B" w:rsidRPr="003D4E94" w:rsidRDefault="00144F1B">
      <w:pPr>
        <w:rPr>
          <w:sz w:val="2"/>
          <w:lang w:val="ru-RU"/>
        </w:rPr>
      </w:pPr>
      <w:r w:rsidRPr="003D4E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144F1B" w:rsidRPr="004F2E9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4F2E97">
              <w:rPr>
                <w:lang w:val="ru-RU"/>
              </w:rPr>
              <w:t xml:space="preserve"> </w:t>
            </w:r>
          </w:p>
          <w:p w:rsidR="00144F1B" w:rsidRPr="004F2E97" w:rsidRDefault="00144F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F2E97">
              <w:rPr>
                <w:lang w:val="ru-RU"/>
              </w:rPr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4F2E97">
              <w:t xml:space="preserve"> </w:t>
            </w:r>
            <w:r w:rsidRPr="004F2E97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4F2E97">
              <w:t xml:space="preserve"> </w:t>
            </w:r>
          </w:p>
        </w:tc>
      </w:tr>
    </w:tbl>
    <w:p w:rsidR="00144F1B" w:rsidRDefault="00144F1B">
      <w:pPr>
        <w:sectPr w:rsidR="00144F1B" w:rsidSect="0038075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44F1B" w:rsidRPr="003E203E" w:rsidRDefault="00144F1B" w:rsidP="003E203E">
      <w:pPr>
        <w:jc w:val="right"/>
        <w:rPr>
          <w:rFonts w:ascii="Times New Roman" w:hAnsi="Times New Roman"/>
          <w:b/>
          <w:sz w:val="24"/>
        </w:rPr>
      </w:pPr>
      <w:r w:rsidRPr="003E203E">
        <w:rPr>
          <w:rFonts w:ascii="Times New Roman" w:hAnsi="Times New Roman"/>
          <w:b/>
          <w:sz w:val="24"/>
        </w:rPr>
        <w:t>Приложение 1</w:t>
      </w:r>
    </w:p>
    <w:p w:rsidR="00144F1B" w:rsidRPr="00AF76C5" w:rsidRDefault="00144F1B" w:rsidP="00311639">
      <w:pPr>
        <w:rPr>
          <w:rFonts w:ascii="Times New Roman" w:hAnsi="Times New Roman"/>
          <w:b/>
          <w:sz w:val="24"/>
          <w:lang w:val="ru-RU"/>
        </w:rPr>
      </w:pPr>
      <w:r w:rsidRPr="00AF76C5">
        <w:rPr>
          <w:rFonts w:ascii="Times New Roman" w:hAnsi="Times New Roman"/>
          <w:b/>
          <w:sz w:val="24"/>
          <w:lang w:val="ru-RU"/>
        </w:rPr>
        <w:t xml:space="preserve"> Учебно-методическое обеспечение самостоятельной работы обучающихся</w:t>
      </w:r>
    </w:p>
    <w:p w:rsidR="00144F1B" w:rsidRPr="00AF76C5" w:rsidRDefault="00144F1B" w:rsidP="00311639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>1. Выполните построение траектории трансформации информации в условиях задачи научного исследования по выпускной квалификационной работе по этапам приведенным на рисунке.</w:t>
      </w:r>
    </w:p>
    <w:p w:rsidR="00144F1B" w:rsidRPr="003E203E" w:rsidRDefault="00144F1B" w:rsidP="00311639">
      <w:pPr>
        <w:pStyle w:val="a"/>
        <w:rPr>
          <w:sz w:val="24"/>
        </w:rPr>
      </w:pPr>
      <w:r w:rsidRPr="004F2E97">
        <w:rPr>
          <w:noProof/>
          <w:sz w:val="24"/>
        </w:rPr>
        <w:pict>
          <v:shape id="Рисунок 338" o:spid="_x0000_i1028" type="#_x0000_t75" style="width:327.75pt;height:129.75pt;visibility:visible">
            <v:imagedata r:id="rId9" o:title=""/>
          </v:shape>
        </w:pict>
      </w:r>
    </w:p>
    <w:p w:rsidR="00144F1B" w:rsidRPr="003E203E" w:rsidRDefault="00144F1B" w:rsidP="00311639">
      <w:pPr>
        <w:pStyle w:val="a"/>
        <w:rPr>
          <w:sz w:val="24"/>
        </w:rPr>
      </w:pPr>
      <w:r w:rsidRPr="003E203E">
        <w:rPr>
          <w:sz w:val="24"/>
        </w:rPr>
        <w:t xml:space="preserve">Рис. Траектория трансформации информации о реальном объекте </w:t>
      </w:r>
    </w:p>
    <w:p w:rsidR="00144F1B" w:rsidRPr="00AF76C5" w:rsidRDefault="00144F1B" w:rsidP="00311639">
      <w:pPr>
        <w:rPr>
          <w:rFonts w:ascii="Times New Roman" w:hAnsi="Times New Roman"/>
          <w:i/>
          <w:color w:val="C00000"/>
          <w:sz w:val="24"/>
          <w:lang w:val="ru-RU"/>
        </w:rPr>
      </w:pPr>
    </w:p>
    <w:p w:rsidR="00144F1B" w:rsidRPr="00AF76C5" w:rsidRDefault="00144F1B" w:rsidP="00311639">
      <w:pPr>
        <w:rPr>
          <w:rFonts w:ascii="Times New Roman" w:hAnsi="Times New Roman"/>
          <w:i/>
          <w:color w:val="C00000"/>
          <w:sz w:val="24"/>
          <w:lang w:val="ru-RU"/>
        </w:rPr>
      </w:pPr>
    </w:p>
    <w:p w:rsidR="00144F1B" w:rsidRPr="003E203E" w:rsidRDefault="00144F1B" w:rsidP="00311639">
      <w:pPr>
        <w:rPr>
          <w:rFonts w:ascii="Times New Roman" w:hAnsi="Times New Roman"/>
          <w:sz w:val="24"/>
        </w:rPr>
      </w:pPr>
      <w:r w:rsidRPr="00AF76C5">
        <w:rPr>
          <w:rFonts w:ascii="Times New Roman" w:hAnsi="Times New Roman"/>
          <w:sz w:val="24"/>
          <w:lang w:val="ru-RU"/>
        </w:rPr>
        <w:t xml:space="preserve">2. Выполните построение семантической сети для информации, используемой в решении задач в выпускной квалификационной работе магистра. </w:t>
      </w:r>
      <w:r w:rsidRPr="003E203E">
        <w:rPr>
          <w:rFonts w:ascii="Times New Roman" w:hAnsi="Times New Roman"/>
          <w:sz w:val="24"/>
        </w:rPr>
        <w:t>Пример построения приведен на рис.</w:t>
      </w:r>
    </w:p>
    <w:p w:rsidR="00144F1B" w:rsidRPr="003E203E" w:rsidRDefault="00144F1B" w:rsidP="00311639">
      <w:pPr>
        <w:pStyle w:val="a"/>
        <w:rPr>
          <w:sz w:val="24"/>
        </w:rPr>
      </w:pPr>
      <w:r w:rsidRPr="004F2E97">
        <w:rPr>
          <w:noProof/>
          <w:sz w:val="24"/>
        </w:rPr>
        <w:pict>
          <v:shape id="Рисунок 30" o:spid="_x0000_i1029" type="#_x0000_t75" alt="Картинки по запросу семантическая сеть" style="width:276.75pt;height:195.75pt;visibility:visible">
            <v:imagedata r:id="rId10" o:title="" croptop="11505f" cropleft="5088f" cropright="3277f"/>
          </v:shape>
        </w:pict>
      </w:r>
    </w:p>
    <w:p w:rsidR="00144F1B" w:rsidRPr="003E203E" w:rsidRDefault="00144F1B" w:rsidP="00311639">
      <w:pPr>
        <w:pStyle w:val="a"/>
        <w:rPr>
          <w:sz w:val="24"/>
        </w:rPr>
      </w:pPr>
      <w:r w:rsidRPr="003E203E">
        <w:rPr>
          <w:sz w:val="24"/>
        </w:rPr>
        <w:t>Рис. Семантическая сеть для отображения содержания русской народной сказки «Царевна-лягушка»</w:t>
      </w:r>
    </w:p>
    <w:p w:rsidR="00144F1B" w:rsidRPr="003E203E" w:rsidRDefault="00144F1B" w:rsidP="00311639">
      <w:pPr>
        <w:rPr>
          <w:rFonts w:ascii="Times New Roman" w:hAnsi="Times New Roman"/>
          <w:sz w:val="24"/>
        </w:rPr>
      </w:pPr>
      <w:r w:rsidRPr="00AF76C5">
        <w:rPr>
          <w:rFonts w:ascii="Times New Roman" w:hAnsi="Times New Roman"/>
          <w:sz w:val="24"/>
          <w:lang w:val="ru-RU"/>
        </w:rPr>
        <w:t xml:space="preserve">3. Выполните построение структурной единицы информации, используемой в решении задач в выпускной квалификационной работе магистра. </w:t>
      </w:r>
      <w:r w:rsidRPr="003E203E">
        <w:rPr>
          <w:rFonts w:ascii="Times New Roman" w:hAnsi="Times New Roman"/>
          <w:sz w:val="24"/>
        </w:rPr>
        <w:t>Пример построения приведен на рис.</w:t>
      </w:r>
    </w:p>
    <w:p w:rsidR="00144F1B" w:rsidRPr="003E203E" w:rsidRDefault="00144F1B" w:rsidP="00311639">
      <w:pPr>
        <w:pStyle w:val="a"/>
        <w:rPr>
          <w:noProof/>
          <w:sz w:val="24"/>
        </w:rPr>
      </w:pPr>
      <w:r w:rsidRPr="003E203E">
        <w:rPr>
          <w:noProof/>
          <w:sz w:val="24"/>
        </w:rPr>
        <w:t>Выплните предиатное описание СЕИ</w:t>
      </w:r>
    </w:p>
    <w:p w:rsidR="00144F1B" w:rsidRPr="003E203E" w:rsidRDefault="00144F1B" w:rsidP="00311639">
      <w:pPr>
        <w:pStyle w:val="a"/>
        <w:rPr>
          <w:sz w:val="24"/>
        </w:rPr>
      </w:pPr>
      <w:r w:rsidRPr="004F2E97">
        <w:rPr>
          <w:noProof/>
          <w:sz w:val="24"/>
        </w:rPr>
        <w:pict>
          <v:shape id="Рисунок 486" o:spid="_x0000_i1030" type="#_x0000_t75" style="width:278.25pt;height:165.75pt;visibility:visible">
            <v:imagedata r:id="rId11" o:title="" croptop="6949f" cropbottom="24491f" cropleft="6480f" cropright="20932f"/>
          </v:shape>
        </w:pict>
      </w:r>
    </w:p>
    <w:p w:rsidR="00144F1B" w:rsidRPr="003E203E" w:rsidRDefault="00144F1B" w:rsidP="00311639">
      <w:pPr>
        <w:pStyle w:val="a"/>
        <w:rPr>
          <w:sz w:val="24"/>
        </w:rPr>
      </w:pPr>
      <w:r w:rsidRPr="003E203E">
        <w:rPr>
          <w:sz w:val="24"/>
        </w:rPr>
        <w:t xml:space="preserve">Рис. Графическое представление СЕИ </w:t>
      </w:r>
    </w:p>
    <w:p w:rsidR="00144F1B" w:rsidRPr="003E203E" w:rsidRDefault="00144F1B" w:rsidP="00311639">
      <w:pPr>
        <w:rPr>
          <w:rFonts w:ascii="Times New Roman" w:hAnsi="Times New Roman"/>
          <w:sz w:val="24"/>
        </w:rPr>
      </w:pPr>
      <w:r w:rsidRPr="00AF76C5">
        <w:rPr>
          <w:rFonts w:ascii="Times New Roman" w:hAnsi="Times New Roman"/>
          <w:sz w:val="24"/>
          <w:lang w:val="ru-RU"/>
        </w:rPr>
        <w:t xml:space="preserve">3. Выполните построение оперограммы для информации, используемой в решении задач в выпускной квалификационной работе магистра. </w:t>
      </w:r>
      <w:r w:rsidRPr="003E203E">
        <w:rPr>
          <w:rFonts w:ascii="Times New Roman" w:hAnsi="Times New Roman"/>
          <w:sz w:val="24"/>
        </w:rPr>
        <w:t>Пример построения приведен на рис.</w:t>
      </w:r>
    </w:p>
    <w:p w:rsidR="00144F1B" w:rsidRPr="003E203E" w:rsidRDefault="00144F1B" w:rsidP="00311639">
      <w:pPr>
        <w:pStyle w:val="a"/>
        <w:rPr>
          <w:sz w:val="24"/>
        </w:rPr>
      </w:pPr>
      <w:r w:rsidRPr="003E203E">
        <w:rPr>
          <w:sz w:val="24"/>
        </w:rPr>
        <w:object w:dxaOrig="8820" w:dyaOrig="4890">
          <v:shape id="_x0000_i1031" type="#_x0000_t75" style="width:282pt;height:156.75pt" o:ole="" o:allowoverlap="f">
            <v:imagedata r:id="rId12" o:title=""/>
          </v:shape>
          <o:OLEObject Type="Embed" ProgID="Paint.Picture" ShapeID="_x0000_i1031" DrawAspect="Content" ObjectID="_1666260089" r:id="rId13"/>
        </w:object>
      </w:r>
    </w:p>
    <w:p w:rsidR="00144F1B" w:rsidRPr="003E203E" w:rsidRDefault="00144F1B" w:rsidP="00311639">
      <w:pPr>
        <w:pStyle w:val="a"/>
        <w:rPr>
          <w:sz w:val="24"/>
        </w:rPr>
      </w:pPr>
      <w:r w:rsidRPr="003E203E">
        <w:rPr>
          <w:sz w:val="24"/>
        </w:rPr>
        <w:t xml:space="preserve">Рис. Оперограмма движения информации </w:t>
      </w:r>
    </w:p>
    <w:p w:rsidR="00144F1B" w:rsidRPr="00AF76C5" w:rsidRDefault="00144F1B" w:rsidP="00311639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 xml:space="preserve">4. Компания </w:t>
      </w:r>
      <w:r w:rsidRPr="003E203E">
        <w:rPr>
          <w:rFonts w:ascii="Times New Roman" w:hAnsi="Times New Roman"/>
          <w:i/>
          <w:sz w:val="24"/>
        </w:rPr>
        <w:t>Forrester</w:t>
      </w:r>
      <w:r w:rsidRPr="00AF76C5">
        <w:rPr>
          <w:rFonts w:ascii="Times New Roman" w:hAnsi="Times New Roman"/>
          <w:i/>
          <w:sz w:val="24"/>
          <w:lang w:val="ru-RU"/>
        </w:rPr>
        <w:t xml:space="preserve"> </w:t>
      </w:r>
      <w:r w:rsidRPr="003E203E">
        <w:rPr>
          <w:rFonts w:ascii="Times New Roman" w:hAnsi="Times New Roman"/>
          <w:i/>
          <w:sz w:val="24"/>
        </w:rPr>
        <w:t>Research</w:t>
      </w:r>
      <w:r w:rsidRPr="00AF76C5">
        <w:rPr>
          <w:rFonts w:ascii="Times New Roman" w:hAnsi="Times New Roman"/>
          <w:sz w:val="24"/>
          <w:lang w:val="ru-RU"/>
        </w:rPr>
        <w:t>.в декабре 2017 года представило диаграмму распределения мирового рынка информационно-комму</w:t>
      </w:r>
      <w:r w:rsidRPr="00AF76C5">
        <w:rPr>
          <w:rFonts w:ascii="Times New Roman" w:hAnsi="Times New Roman"/>
          <w:sz w:val="24"/>
          <w:lang w:val="ru-RU"/>
        </w:rPr>
        <w:softHyphen/>
        <w:t>ника</w:t>
      </w:r>
      <w:r w:rsidRPr="00AF76C5">
        <w:rPr>
          <w:rFonts w:ascii="Times New Roman" w:hAnsi="Times New Roman"/>
          <w:sz w:val="24"/>
          <w:lang w:val="ru-RU"/>
        </w:rPr>
        <w:softHyphen/>
        <w:t>ционных технологий, приведенную на рис. 2.1. Следует отметить, что сегмент программного обеспечения составляет 21% в размере 634 млрд.долл. Сегмент программного обеспечения в настоящее время приобрел устойчивую структуру (рис. 2.2). Проследите динамику изменения указанных структур до текущего момента времени по годам.</w:t>
      </w:r>
    </w:p>
    <w:p w:rsidR="00144F1B" w:rsidRPr="003E203E" w:rsidRDefault="00144F1B" w:rsidP="00311639">
      <w:pPr>
        <w:pStyle w:val="a"/>
        <w:rPr>
          <w:sz w:val="24"/>
        </w:rPr>
      </w:pPr>
      <w:r w:rsidRPr="004F2E97">
        <w:rPr>
          <w:i w:val="0"/>
          <w:noProof/>
          <w:sz w:val="24"/>
        </w:rPr>
        <w:pict>
          <v:shape id="Рисунок 33" o:spid="_x0000_i1032" type="#_x0000_t75" style="width:315.75pt;height:123.75pt;visibility:visible">
            <v:imagedata r:id="rId14" o:title=""/>
          </v:shape>
        </w:pict>
      </w:r>
    </w:p>
    <w:p w:rsidR="00144F1B" w:rsidRPr="003E203E" w:rsidRDefault="00144F1B" w:rsidP="00311639">
      <w:pPr>
        <w:pStyle w:val="a"/>
        <w:rPr>
          <w:sz w:val="24"/>
        </w:rPr>
      </w:pPr>
      <w:r w:rsidRPr="003E203E">
        <w:rPr>
          <w:sz w:val="24"/>
        </w:rPr>
        <w:t>Рис. Распределение сегментов на рынке информационно-телекоммуникационных технологий, млрд. дол.</w:t>
      </w:r>
    </w:p>
    <w:p w:rsidR="00144F1B" w:rsidRPr="003E203E" w:rsidRDefault="00144F1B" w:rsidP="00311639">
      <w:pPr>
        <w:pStyle w:val="a"/>
        <w:rPr>
          <w:sz w:val="24"/>
        </w:rPr>
      </w:pPr>
      <w:r w:rsidRPr="004F2E97">
        <w:rPr>
          <w:noProof/>
          <w:sz w:val="24"/>
        </w:rPr>
        <w:pict>
          <v:shape id="Рисунок 3" o:spid="_x0000_i1033" type="#_x0000_t75" style="width:285.75pt;height:124.5pt;visibility:visible">
            <v:imagedata r:id="rId15" o:title=""/>
          </v:shape>
        </w:pict>
      </w:r>
    </w:p>
    <w:p w:rsidR="00144F1B" w:rsidRPr="003E203E" w:rsidRDefault="00144F1B" w:rsidP="00311639">
      <w:pPr>
        <w:pStyle w:val="a"/>
        <w:rPr>
          <w:sz w:val="24"/>
        </w:rPr>
      </w:pPr>
      <w:r w:rsidRPr="003E203E">
        <w:rPr>
          <w:sz w:val="24"/>
        </w:rPr>
        <w:t>Рис.  Структура сегмента программного обеспечения, млрд.долл.</w:t>
      </w:r>
    </w:p>
    <w:p w:rsidR="00144F1B" w:rsidRPr="001157D0" w:rsidRDefault="00144F1B" w:rsidP="00311639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 xml:space="preserve">5. Укажите технологию, приведенную на рис. Приведите аналоги этой технологии по странам. </w:t>
      </w:r>
      <w:r w:rsidRPr="001157D0">
        <w:rPr>
          <w:rFonts w:ascii="Times New Roman" w:hAnsi="Times New Roman"/>
          <w:sz w:val="24"/>
          <w:lang w:val="ru-RU"/>
        </w:rPr>
        <w:t>Выполните обоснование выбора альтернативных систем.</w:t>
      </w:r>
    </w:p>
    <w:p w:rsidR="00144F1B" w:rsidRPr="003E203E" w:rsidRDefault="00144F1B" w:rsidP="00311639">
      <w:pPr>
        <w:pStyle w:val="a"/>
        <w:rPr>
          <w:sz w:val="24"/>
        </w:rPr>
      </w:pPr>
      <w:r w:rsidRPr="004F2E97">
        <w:rPr>
          <w:noProof/>
          <w:sz w:val="24"/>
        </w:rPr>
        <w:pict>
          <v:shape id="Рисунок 4" o:spid="_x0000_i1034" type="#_x0000_t75" style="width:387pt;height:254.25pt;visibility:visible">
            <v:imagedata r:id="rId16" o:title=""/>
          </v:shape>
        </w:pict>
      </w:r>
    </w:p>
    <w:p w:rsidR="00144F1B" w:rsidRPr="003E203E" w:rsidRDefault="00144F1B" w:rsidP="00311639">
      <w:pPr>
        <w:pStyle w:val="a"/>
        <w:rPr>
          <w:sz w:val="24"/>
        </w:rPr>
      </w:pPr>
      <w:r w:rsidRPr="003E203E">
        <w:rPr>
          <w:sz w:val="24"/>
        </w:rPr>
        <w:t xml:space="preserve">Рис. Фрагмент рабочего окна редактора научных текстов </w:t>
      </w:r>
    </w:p>
    <w:p w:rsidR="00144F1B" w:rsidRPr="00AF76C5" w:rsidRDefault="00144F1B" w:rsidP="00311639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>6. Выполните анализ информационных потоков, приведенных на схеме декомпозиции (см. рис.). Выполните построение структурной единицы информации этих потоков и приведите предикатную запись.</w:t>
      </w:r>
    </w:p>
    <w:p w:rsidR="00144F1B" w:rsidRPr="003E203E" w:rsidRDefault="00144F1B" w:rsidP="00311639">
      <w:pPr>
        <w:pStyle w:val="a"/>
        <w:rPr>
          <w:sz w:val="24"/>
        </w:rPr>
      </w:pPr>
      <w:r w:rsidRPr="004F2E97">
        <w:rPr>
          <w:noProof/>
          <w:sz w:val="24"/>
        </w:rPr>
        <w:pict>
          <v:shape id="Рисунок 83" o:spid="_x0000_i1035" type="#_x0000_t75" style="width:394.5pt;height:273.75pt;visibility:visible">
            <v:imagedata r:id="rId17" o:title=""/>
          </v:shape>
        </w:pict>
      </w:r>
    </w:p>
    <w:p w:rsidR="00144F1B" w:rsidRPr="003E203E" w:rsidRDefault="00144F1B" w:rsidP="00311639">
      <w:pPr>
        <w:pStyle w:val="a"/>
        <w:rPr>
          <w:sz w:val="24"/>
        </w:rPr>
      </w:pPr>
      <w:r w:rsidRPr="003E203E">
        <w:rPr>
          <w:sz w:val="24"/>
        </w:rPr>
        <w:t>Рис. Результаты анализа предметной области в виде IDEF-диаграммы</w:t>
      </w:r>
    </w:p>
    <w:p w:rsidR="00144F1B" w:rsidRPr="00AF76C5" w:rsidRDefault="00144F1B" w:rsidP="003E203E">
      <w:pPr>
        <w:jc w:val="both"/>
        <w:rPr>
          <w:rFonts w:ascii="Times New Roman" w:hAnsi="Times New Roman"/>
          <w:sz w:val="24"/>
          <w:lang w:val="ru-RU"/>
        </w:rPr>
        <w:sectPr w:rsidR="00144F1B" w:rsidRPr="00AF76C5" w:rsidSect="0038075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44F1B" w:rsidRPr="00AF76C5" w:rsidRDefault="00144F1B" w:rsidP="003E203E">
      <w:pPr>
        <w:jc w:val="right"/>
        <w:rPr>
          <w:rFonts w:ascii="Times New Roman" w:hAnsi="Times New Roman"/>
          <w:b/>
          <w:sz w:val="24"/>
          <w:lang w:val="ru-RU"/>
        </w:rPr>
      </w:pPr>
      <w:r w:rsidRPr="00AF76C5">
        <w:rPr>
          <w:rFonts w:ascii="Times New Roman" w:hAnsi="Times New Roman"/>
          <w:b/>
          <w:sz w:val="24"/>
          <w:lang w:val="ru-RU"/>
        </w:rPr>
        <w:t>Приложение 2</w:t>
      </w:r>
    </w:p>
    <w:p w:rsidR="00144F1B" w:rsidRPr="003E203E" w:rsidRDefault="00144F1B" w:rsidP="00CB2C38">
      <w:pPr>
        <w:pStyle w:val="Heading1"/>
        <w:rPr>
          <w:iCs w:val="0"/>
        </w:rPr>
      </w:pPr>
      <w:r w:rsidRPr="003E203E">
        <w:rPr>
          <w:iCs w:val="0"/>
        </w:rPr>
        <w:t xml:space="preserve"> Оценочные средства для проведения промежуточной аттестации</w:t>
      </w:r>
    </w:p>
    <w:p w:rsidR="00144F1B" w:rsidRPr="00AF76C5" w:rsidRDefault="00144F1B" w:rsidP="00CB2C38">
      <w:pPr>
        <w:rPr>
          <w:rFonts w:ascii="Times New Roman" w:hAnsi="Times New Roman"/>
          <w:b/>
          <w:sz w:val="24"/>
          <w:lang w:val="ru-RU"/>
        </w:rPr>
      </w:pPr>
      <w:r w:rsidRPr="00AF76C5">
        <w:rPr>
          <w:rFonts w:ascii="Times New Roman" w:hAnsi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90" w:type="pct"/>
        <w:tblInd w:w="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42"/>
        <w:gridCol w:w="2534"/>
        <w:gridCol w:w="5050"/>
      </w:tblGrid>
      <w:tr w:rsidR="00144F1B" w:rsidRPr="004F2E97" w:rsidTr="00C62189">
        <w:trPr>
          <w:trHeight w:val="454"/>
          <w:tblHeader/>
        </w:trPr>
        <w:tc>
          <w:tcPr>
            <w:tcW w:w="451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4F1B" w:rsidRPr="004F2E97" w:rsidRDefault="00144F1B" w:rsidP="003E17CD">
            <w:pPr>
              <w:jc w:val="center"/>
              <w:rPr>
                <w:rFonts w:ascii="Times New Roman" w:hAnsi="Times New Roman"/>
                <w:sz w:val="24"/>
              </w:rPr>
            </w:pPr>
            <w:r w:rsidRPr="004F2E97">
              <w:rPr>
                <w:rFonts w:ascii="Times New Roman" w:hAnsi="Times New Roman"/>
                <w:sz w:val="24"/>
              </w:rPr>
              <w:t>Код индикатора</w:t>
            </w:r>
          </w:p>
        </w:tc>
        <w:tc>
          <w:tcPr>
            <w:tcW w:w="1570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4F1B" w:rsidRPr="004F2E97" w:rsidRDefault="00144F1B" w:rsidP="003E17CD">
            <w:pPr>
              <w:jc w:val="center"/>
              <w:rPr>
                <w:rFonts w:ascii="Times New Roman" w:hAnsi="Times New Roman"/>
                <w:sz w:val="24"/>
              </w:rPr>
            </w:pPr>
            <w:r w:rsidRPr="004F2E97">
              <w:rPr>
                <w:rFonts w:ascii="Times New Roman" w:hAnsi="Times New Roman"/>
                <w:bCs/>
                <w:sz w:val="24"/>
              </w:rPr>
              <w:t xml:space="preserve">Индикатор достижения компетенции </w:t>
            </w:r>
          </w:p>
        </w:tc>
        <w:tc>
          <w:tcPr>
            <w:tcW w:w="2979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4F1B" w:rsidRPr="004F2E97" w:rsidRDefault="00144F1B" w:rsidP="003E17CD">
            <w:pPr>
              <w:jc w:val="center"/>
              <w:rPr>
                <w:rFonts w:ascii="Times New Roman" w:hAnsi="Times New Roman"/>
                <w:sz w:val="24"/>
              </w:rPr>
            </w:pPr>
            <w:r w:rsidRPr="004F2E97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144F1B" w:rsidRPr="00E07E99" w:rsidTr="00C62189">
        <w:trPr>
          <w:trHeight w:val="170"/>
        </w:trPr>
        <w:tc>
          <w:tcPr>
            <w:tcW w:w="5000" w:type="pct"/>
            <w:gridSpan w:val="3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F1B" w:rsidRPr="004F2E97" w:rsidRDefault="00144F1B" w:rsidP="003E17CD">
            <w:pPr>
              <w:rPr>
                <w:rFonts w:ascii="Times New Roman" w:hAnsi="Times New Roman"/>
                <w:sz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lang w:val="ru-RU"/>
              </w:rPr>
              <w:t>ПК-4: Обладает способностью к разработке компонентов системы управления базами данных, отладке разрабатываемой системы управления базами данных, документированию разработанной системы управления базами данных в целом и ее компонентов и сопровождению созданной системы управления базами данных</w:t>
            </w:r>
          </w:p>
        </w:tc>
      </w:tr>
      <w:tr w:rsidR="00144F1B" w:rsidRPr="00E07E99" w:rsidTr="000021B2">
        <w:trPr>
          <w:trHeight w:val="5659"/>
        </w:trPr>
        <w:tc>
          <w:tcPr>
            <w:tcW w:w="451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F1B" w:rsidRPr="004F2E97" w:rsidRDefault="00144F1B" w:rsidP="00C62189">
            <w:pPr>
              <w:rPr>
                <w:rFonts w:ascii="Times New Roman" w:hAnsi="Times New Roman"/>
                <w:sz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</w:rPr>
              <w:t>ОПК-4.1</w:t>
            </w:r>
          </w:p>
        </w:tc>
        <w:tc>
          <w:tcPr>
            <w:tcW w:w="1570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F1B" w:rsidRPr="004F2E97" w:rsidRDefault="00144F1B" w:rsidP="003E17CD">
            <w:pPr>
              <w:rPr>
                <w:rFonts w:ascii="Times New Roman" w:hAnsi="Times New Roman"/>
                <w:sz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Определяет необходимость разработки компонентов системы управления базами данных</w:t>
            </w:r>
          </w:p>
        </w:tc>
        <w:tc>
          <w:tcPr>
            <w:tcW w:w="2979" w:type="pct"/>
            <w:vMerge w:val="restar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4F1B" w:rsidRPr="00AF76C5" w:rsidRDefault="00144F1B" w:rsidP="003E17CD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AF76C5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144F1B" w:rsidRPr="003E203E" w:rsidRDefault="00144F1B" w:rsidP="00B3077E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203E">
              <w:rPr>
                <w:sz w:val="24"/>
                <w:szCs w:val="24"/>
              </w:rPr>
              <w:t>1. Изменяются ли формулировки для определения информационной технологии в зависимости от области исследования?</w:t>
            </w:r>
          </w:p>
          <w:p w:rsidR="00144F1B" w:rsidRPr="003E203E" w:rsidRDefault="00144F1B" w:rsidP="00B3077E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203E">
              <w:rPr>
                <w:sz w:val="24"/>
                <w:szCs w:val="24"/>
              </w:rPr>
              <w:t>2. Приведите примеры инвариантных понятий в области информационных технологий.</w:t>
            </w:r>
          </w:p>
          <w:p w:rsidR="00144F1B" w:rsidRPr="004F2E97" w:rsidRDefault="00144F1B" w:rsidP="00B3077E">
            <w:pPr>
              <w:rPr>
                <w:rFonts w:ascii="Times New Roman" w:hAnsi="Times New Roman"/>
                <w:sz w:val="24"/>
                <w:lang w:val="ru-RU"/>
              </w:rPr>
            </w:pPr>
            <w:r w:rsidRPr="004F2E97">
              <w:rPr>
                <w:rFonts w:ascii="Times New Roman" w:hAnsi="Times New Roman"/>
                <w:sz w:val="24"/>
                <w:lang w:val="ru-RU"/>
              </w:rPr>
              <w:t>3. Укажите информационные процессы в области выбранной темы научного исследования.</w:t>
            </w:r>
          </w:p>
          <w:p w:rsidR="00144F1B" w:rsidRPr="00AF76C5" w:rsidRDefault="00144F1B" w:rsidP="00B3077E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AF76C5">
              <w:rPr>
                <w:rFonts w:ascii="Times New Roman" w:hAnsi="Times New Roman"/>
                <w:kern w:val="24"/>
                <w:sz w:val="24"/>
                <w:lang w:val="ru-RU"/>
              </w:rPr>
              <w:t>4. Выполните обоснование выбора информационной технологии  и программного обеспечения для системотехнического анализа области научного исследования.</w:t>
            </w:r>
          </w:p>
          <w:p w:rsidR="00144F1B" w:rsidRPr="004F2E97" w:rsidRDefault="00144F1B" w:rsidP="00B3077E">
            <w:pPr>
              <w:rPr>
                <w:rFonts w:ascii="Times New Roman" w:hAnsi="Times New Roman"/>
                <w:sz w:val="24"/>
                <w:lang w:val="ru-RU"/>
              </w:rPr>
            </w:pPr>
            <w:r w:rsidRPr="00AF76C5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5. Какие основные этапы научного исследования должны быть проведены для выполнения выпускной квалификационной работы.  </w:t>
            </w:r>
          </w:p>
          <w:p w:rsidR="00144F1B" w:rsidRPr="00AF76C5" w:rsidRDefault="00144F1B" w:rsidP="009B2306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AF76C5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144F1B" w:rsidRPr="004F2E97" w:rsidRDefault="00144F1B" w:rsidP="009B2306">
            <w:pPr>
              <w:ind w:firstLine="7"/>
              <w:rPr>
                <w:rFonts w:ascii="Times New Roman" w:hAnsi="Times New Roman"/>
                <w:sz w:val="24"/>
                <w:lang w:val="ru-RU"/>
              </w:rPr>
            </w:pPr>
            <w:r w:rsidRPr="004F2E97">
              <w:rPr>
                <w:rFonts w:ascii="Times New Roman" w:hAnsi="Times New Roman"/>
                <w:sz w:val="24"/>
                <w:lang w:val="ru-RU"/>
              </w:rPr>
              <w:t>1. Выполните построение как минимум трех уровней схемы декомпозиции функционирования программного продукта для проведения вычислительного эксперимента по теме научного исследования выпускной квалификационной работы.</w:t>
            </w:r>
          </w:p>
          <w:p w:rsidR="00144F1B" w:rsidRPr="00AF76C5" w:rsidRDefault="00144F1B" w:rsidP="003E17CD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AF76C5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144F1B" w:rsidRPr="003E203E" w:rsidRDefault="00144F1B" w:rsidP="00B3077E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203E">
              <w:rPr>
                <w:sz w:val="24"/>
                <w:szCs w:val="24"/>
              </w:rPr>
              <w:t>1. Выполните построение ментальной карты для структуры информации, которая должна быть использована в выпускной квалификационной работе и определите источники получения этой информации.</w:t>
            </w:r>
          </w:p>
          <w:p w:rsidR="00144F1B" w:rsidRPr="004F2E97" w:rsidRDefault="00144F1B" w:rsidP="00B3077E">
            <w:pPr>
              <w:rPr>
                <w:rFonts w:ascii="Times New Roman" w:hAnsi="Times New Roman"/>
                <w:sz w:val="24"/>
                <w:lang w:val="ru-RU"/>
              </w:rPr>
            </w:pPr>
            <w:r w:rsidRPr="004F2E97">
              <w:rPr>
                <w:rFonts w:ascii="Times New Roman" w:hAnsi="Times New Roman"/>
                <w:sz w:val="24"/>
                <w:lang w:val="ru-RU"/>
              </w:rPr>
              <w:t>2. Выполните построение обобщенной функциональной схемы для описания работы программного продукта как инструмента вычислительного эксперимента.</w:t>
            </w:r>
          </w:p>
          <w:p w:rsidR="00144F1B" w:rsidRPr="004F2E97" w:rsidRDefault="00144F1B" w:rsidP="00B3077E">
            <w:pPr>
              <w:rPr>
                <w:rFonts w:ascii="Times New Roman" w:hAnsi="Times New Roman"/>
                <w:sz w:val="24"/>
                <w:lang w:val="ru-RU"/>
              </w:rPr>
            </w:pPr>
            <w:r w:rsidRPr="004F2E97">
              <w:rPr>
                <w:rFonts w:ascii="Times New Roman" w:hAnsi="Times New Roman"/>
                <w:sz w:val="24"/>
                <w:lang w:val="ru-RU"/>
              </w:rPr>
              <w:t>3. Выполните построение семантической сети по результатам критического анализа  оценки современных  достижений  области информационных технологий по выбранной теме научного исследования.</w:t>
            </w:r>
          </w:p>
        </w:tc>
      </w:tr>
      <w:tr w:rsidR="00144F1B" w:rsidRPr="00E07E99" w:rsidTr="00C62189">
        <w:trPr>
          <w:trHeight w:val="974"/>
        </w:trPr>
        <w:tc>
          <w:tcPr>
            <w:tcW w:w="451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F1B" w:rsidRPr="004F2E97" w:rsidRDefault="00144F1B" w:rsidP="00C62189">
            <w:pPr>
              <w:rPr>
                <w:rFonts w:ascii="Times New Roman" w:hAnsi="Times New Roman"/>
                <w:sz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</w:rPr>
              <w:t>ОПК-4.2</w:t>
            </w:r>
          </w:p>
        </w:tc>
        <w:tc>
          <w:tcPr>
            <w:tcW w:w="1570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F1B" w:rsidRPr="004F2E97" w:rsidRDefault="00144F1B" w:rsidP="0014206D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lang w:val="ru-RU"/>
              </w:rPr>
              <w:t>Оценивает качество разработки компонентов системы управления базами данных</w:t>
            </w:r>
          </w:p>
        </w:tc>
        <w:tc>
          <w:tcPr>
            <w:tcW w:w="2979" w:type="pct"/>
            <w:vMerge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4F1B" w:rsidRPr="00AF76C5" w:rsidRDefault="00144F1B" w:rsidP="003E17CD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</w:p>
        </w:tc>
      </w:tr>
      <w:tr w:rsidR="00144F1B" w:rsidRPr="00E07E99" w:rsidTr="00C62189">
        <w:trPr>
          <w:trHeight w:val="325"/>
        </w:trPr>
        <w:tc>
          <w:tcPr>
            <w:tcW w:w="5000" w:type="pct"/>
            <w:gridSpan w:val="3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F1B" w:rsidRPr="00AF76C5" w:rsidRDefault="00144F1B" w:rsidP="00C6218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AF76C5">
              <w:rPr>
                <w:rFonts w:ascii="Times New Roman" w:hAnsi="Times New Roman"/>
                <w:kern w:val="24"/>
                <w:sz w:val="24"/>
                <w:lang w:val="ru-RU"/>
              </w:rPr>
              <w:t>ПК-7: Обладает способностью к управлению процессом, внутренних правил, методик и регламентов проведения работ по разработке программного обеспечения</w:t>
            </w:r>
          </w:p>
        </w:tc>
      </w:tr>
      <w:tr w:rsidR="00144F1B" w:rsidRPr="00E07E99" w:rsidTr="00C62189">
        <w:trPr>
          <w:trHeight w:val="325"/>
        </w:trPr>
        <w:tc>
          <w:tcPr>
            <w:tcW w:w="451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F1B" w:rsidRPr="004F2E97" w:rsidRDefault="00144F1B" w:rsidP="00C62189">
            <w:pPr>
              <w:rPr>
                <w:rFonts w:ascii="Times New Roman" w:hAnsi="Times New Roman"/>
                <w:color w:val="000000"/>
                <w:sz w:val="24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</w:rPr>
              <w:t>ПК-7.1</w:t>
            </w:r>
          </w:p>
        </w:tc>
        <w:tc>
          <w:tcPr>
            <w:tcW w:w="1570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F1B" w:rsidRPr="004F2E97" w:rsidRDefault="00144F1B" w:rsidP="00C62189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F2E97">
              <w:rPr>
                <w:rFonts w:ascii="Times New Roman" w:hAnsi="Times New Roman"/>
                <w:color w:val="000000"/>
                <w:sz w:val="24"/>
                <w:lang w:val="ru-RU"/>
              </w:rPr>
              <w:t>Оценивает качество управления проведения работ по разработке программного обеспечения</w:t>
            </w:r>
          </w:p>
        </w:tc>
        <w:tc>
          <w:tcPr>
            <w:tcW w:w="2979" w:type="pct"/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4F1B" w:rsidRPr="00AF76C5" w:rsidRDefault="00144F1B" w:rsidP="00B3077E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AF76C5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144F1B" w:rsidRPr="003E203E" w:rsidRDefault="00144F1B" w:rsidP="00B3077E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203E">
              <w:rPr>
                <w:sz w:val="24"/>
                <w:szCs w:val="24"/>
              </w:rPr>
              <w:t xml:space="preserve">1. Приведите классификацию методов научного исследования, применимых в области проектирования и разработки программного обеспечения для выбранной области научного исследования </w:t>
            </w:r>
          </w:p>
          <w:p w:rsidR="00144F1B" w:rsidRPr="003E203E" w:rsidRDefault="00144F1B" w:rsidP="00B3077E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203E">
              <w:rPr>
                <w:sz w:val="24"/>
                <w:szCs w:val="24"/>
              </w:rPr>
              <w:t>2. Выполните сравнительный анализ методов научного исследования, применимых в области проектирования и разработки программного обеспечения для обработки данных в выбранной области научного исследования.</w:t>
            </w:r>
          </w:p>
          <w:p w:rsidR="00144F1B" w:rsidRPr="003E203E" w:rsidRDefault="00144F1B" w:rsidP="00B3077E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203E">
              <w:rPr>
                <w:sz w:val="24"/>
                <w:szCs w:val="24"/>
              </w:rPr>
              <w:t>3. Выполните сравнительный анализ методов научного исследования, применимых в области проектирования и разработки программного обеспечения для цифровой обработки сигналов.</w:t>
            </w:r>
          </w:p>
          <w:p w:rsidR="00144F1B" w:rsidRPr="003E203E" w:rsidRDefault="00144F1B" w:rsidP="00B3077E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E203E">
              <w:rPr>
                <w:sz w:val="24"/>
                <w:szCs w:val="24"/>
              </w:rPr>
              <w:t>4. Постройте ленту времени для развития методов исследования для решения научных задач в выбранной области научного исследования.</w:t>
            </w:r>
          </w:p>
          <w:p w:rsidR="00144F1B" w:rsidRPr="00AF76C5" w:rsidRDefault="00144F1B" w:rsidP="00B3077E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AF76C5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144F1B" w:rsidRPr="00AF76C5" w:rsidRDefault="00144F1B" w:rsidP="00F0088A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AF76C5">
              <w:rPr>
                <w:rFonts w:ascii="Times New Roman" w:hAnsi="Times New Roman"/>
                <w:kern w:val="24"/>
                <w:sz w:val="24"/>
                <w:lang w:val="ru-RU"/>
              </w:rPr>
              <w:t>1. Отобразите результаты сравнительного анализа в виде таблицы и графической схемы: дерево иерархии, семантическая сеть и т.п.</w:t>
            </w:r>
          </w:p>
          <w:p w:rsidR="00144F1B" w:rsidRPr="00AF76C5" w:rsidRDefault="00144F1B" w:rsidP="00F0088A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4F2E97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AF76C5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Выполните схематическое построение концептуальной схемы научного исследования по теме выпускной квалификационной работы. </w:t>
            </w:r>
            <w:r w:rsidRPr="004F2E97">
              <w:rPr>
                <w:rFonts w:ascii="Times New Roman" w:hAnsi="Times New Roman"/>
                <w:i/>
                <w:sz w:val="24"/>
                <w:szCs w:val="36"/>
                <w:lang w:val="ru-RU"/>
              </w:rPr>
              <w:t xml:space="preserve"> </w:t>
            </w:r>
          </w:p>
        </w:tc>
      </w:tr>
    </w:tbl>
    <w:p w:rsidR="00144F1B" w:rsidRPr="00AF76C5" w:rsidRDefault="00144F1B" w:rsidP="00CB2C38">
      <w:pPr>
        <w:rPr>
          <w:rFonts w:ascii="Times New Roman" w:hAnsi="Times New Roman"/>
          <w:i/>
          <w:color w:val="C00000"/>
          <w:sz w:val="24"/>
          <w:lang w:val="ru-RU"/>
        </w:rPr>
      </w:pPr>
    </w:p>
    <w:p w:rsidR="00144F1B" w:rsidRPr="00AF76C5" w:rsidRDefault="00144F1B" w:rsidP="00CB2C38">
      <w:pPr>
        <w:rPr>
          <w:rFonts w:ascii="Times New Roman" w:hAnsi="Times New Roman"/>
          <w:i/>
          <w:color w:val="C00000"/>
          <w:sz w:val="24"/>
          <w:lang w:val="ru-RU"/>
        </w:rPr>
      </w:pPr>
    </w:p>
    <w:p w:rsidR="00144F1B" w:rsidRPr="00AF76C5" w:rsidRDefault="00144F1B" w:rsidP="00CB2C38">
      <w:pPr>
        <w:rPr>
          <w:rFonts w:ascii="Times New Roman" w:hAnsi="Times New Roman"/>
          <w:b/>
          <w:sz w:val="24"/>
          <w:lang w:val="ru-RU"/>
        </w:rPr>
        <w:sectPr w:rsidR="00144F1B" w:rsidRPr="00AF76C5" w:rsidSect="0040777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44F1B" w:rsidRPr="00AF76C5" w:rsidRDefault="00144F1B" w:rsidP="00CB2C38">
      <w:pPr>
        <w:rPr>
          <w:rFonts w:ascii="Times New Roman" w:hAnsi="Times New Roman"/>
          <w:b/>
          <w:sz w:val="24"/>
          <w:lang w:val="ru-RU"/>
        </w:rPr>
      </w:pPr>
      <w:r w:rsidRPr="00AF76C5">
        <w:rPr>
          <w:rFonts w:ascii="Times New Roman" w:hAnsi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44F1B" w:rsidRPr="00AF76C5" w:rsidRDefault="00144F1B" w:rsidP="00CB2C38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>Промежуточная аттестация по дисциплине «Информационные технологии научных исследований»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в форме экзамена.</w:t>
      </w:r>
    </w:p>
    <w:p w:rsidR="00144F1B" w:rsidRPr="00AF76C5" w:rsidRDefault="00144F1B" w:rsidP="00CB2C38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 xml:space="preserve">Экзамен по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144F1B" w:rsidRPr="00AF76C5" w:rsidRDefault="00144F1B" w:rsidP="00CB2C38">
      <w:pPr>
        <w:rPr>
          <w:rFonts w:ascii="Times New Roman" w:hAnsi="Times New Roman"/>
          <w:b/>
          <w:sz w:val="24"/>
          <w:lang w:val="ru-RU"/>
        </w:rPr>
      </w:pPr>
      <w:r w:rsidRPr="00AF76C5">
        <w:rPr>
          <w:rFonts w:ascii="Times New Roman" w:hAnsi="Times New Roman"/>
          <w:b/>
          <w:sz w:val="24"/>
          <w:lang w:val="ru-RU"/>
        </w:rPr>
        <w:t>Показатели и критерии оценивания зачета с оценкой:</w:t>
      </w:r>
    </w:p>
    <w:p w:rsidR="00144F1B" w:rsidRPr="00AF76C5" w:rsidRDefault="00144F1B" w:rsidP="00CB2C38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 xml:space="preserve">– на оценку </w:t>
      </w:r>
      <w:r w:rsidRPr="00AF76C5">
        <w:rPr>
          <w:rFonts w:ascii="Times New Roman" w:hAnsi="Times New Roman"/>
          <w:b/>
          <w:sz w:val="24"/>
          <w:lang w:val="ru-RU"/>
        </w:rPr>
        <w:t>«отлично»</w:t>
      </w:r>
      <w:r w:rsidRPr="00AF76C5">
        <w:rPr>
          <w:rFonts w:ascii="Times New Roman" w:hAnsi="Times New Roman"/>
          <w:sz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44F1B" w:rsidRPr="00AF76C5" w:rsidRDefault="00144F1B" w:rsidP="00CB2C38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 xml:space="preserve">– на оценку </w:t>
      </w:r>
      <w:r w:rsidRPr="00AF76C5">
        <w:rPr>
          <w:rFonts w:ascii="Times New Roman" w:hAnsi="Times New Roman"/>
          <w:b/>
          <w:sz w:val="24"/>
          <w:lang w:val="ru-RU"/>
        </w:rPr>
        <w:t>«хорошо»</w:t>
      </w:r>
      <w:r w:rsidRPr="00AF76C5">
        <w:rPr>
          <w:rFonts w:ascii="Times New Roman" w:hAnsi="Times New Roman"/>
          <w:sz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44F1B" w:rsidRPr="00AF76C5" w:rsidRDefault="00144F1B" w:rsidP="00CB2C38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 xml:space="preserve">– на оценку </w:t>
      </w:r>
      <w:r w:rsidRPr="00AF76C5">
        <w:rPr>
          <w:rFonts w:ascii="Times New Roman" w:hAnsi="Times New Roman"/>
          <w:b/>
          <w:sz w:val="24"/>
          <w:lang w:val="ru-RU"/>
        </w:rPr>
        <w:t>«удовлетворительно»</w:t>
      </w:r>
      <w:r w:rsidRPr="00AF76C5">
        <w:rPr>
          <w:rFonts w:ascii="Times New Roman" w:hAnsi="Times New Roman"/>
          <w:sz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44F1B" w:rsidRPr="00AF76C5" w:rsidRDefault="00144F1B" w:rsidP="00CB2C38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 xml:space="preserve">– на оценку </w:t>
      </w:r>
      <w:r w:rsidRPr="00AF76C5">
        <w:rPr>
          <w:rFonts w:ascii="Times New Roman" w:hAnsi="Times New Roman"/>
          <w:b/>
          <w:sz w:val="24"/>
          <w:lang w:val="ru-RU"/>
        </w:rPr>
        <w:t>«неудовлетворительно»</w:t>
      </w:r>
      <w:r w:rsidRPr="00AF76C5">
        <w:rPr>
          <w:rFonts w:ascii="Times New Roman" w:hAnsi="Times New Roman"/>
          <w:sz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44F1B" w:rsidRPr="00AF76C5" w:rsidRDefault="00144F1B" w:rsidP="00CB2C38">
      <w:pPr>
        <w:rPr>
          <w:rFonts w:ascii="Times New Roman" w:hAnsi="Times New Roman"/>
          <w:sz w:val="24"/>
          <w:lang w:val="ru-RU"/>
        </w:rPr>
      </w:pPr>
      <w:r w:rsidRPr="00AF76C5">
        <w:rPr>
          <w:rFonts w:ascii="Times New Roman" w:hAnsi="Times New Roman"/>
          <w:sz w:val="24"/>
          <w:lang w:val="ru-RU"/>
        </w:rPr>
        <w:t xml:space="preserve">– на оценку </w:t>
      </w:r>
      <w:r w:rsidRPr="00AF76C5">
        <w:rPr>
          <w:rFonts w:ascii="Times New Roman" w:hAnsi="Times New Roman"/>
          <w:b/>
          <w:sz w:val="24"/>
          <w:lang w:val="ru-RU"/>
        </w:rPr>
        <w:t>«неудовлетворительно»</w:t>
      </w:r>
      <w:r w:rsidRPr="00AF76C5">
        <w:rPr>
          <w:rFonts w:ascii="Times New Roman" w:hAnsi="Times New Roman"/>
          <w:sz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44F1B" w:rsidRPr="00AF76C5" w:rsidRDefault="00144F1B">
      <w:pPr>
        <w:rPr>
          <w:rFonts w:ascii="Times New Roman" w:hAnsi="Times New Roman"/>
          <w:sz w:val="24"/>
          <w:lang w:val="ru-RU"/>
        </w:rPr>
      </w:pPr>
    </w:p>
    <w:p w:rsidR="00144F1B" w:rsidRPr="00AF76C5" w:rsidRDefault="00144F1B" w:rsidP="003E203E">
      <w:pPr>
        <w:jc w:val="both"/>
        <w:rPr>
          <w:rFonts w:ascii="Times New Roman" w:hAnsi="Times New Roman"/>
          <w:sz w:val="24"/>
          <w:lang w:val="ru-RU"/>
        </w:rPr>
      </w:pPr>
    </w:p>
    <w:sectPr w:rsidR="00144F1B" w:rsidRPr="00AF76C5" w:rsidSect="0038075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021B2"/>
    <w:rsid w:val="0002418B"/>
    <w:rsid w:val="000A3368"/>
    <w:rsid w:val="001157D0"/>
    <w:rsid w:val="0014206D"/>
    <w:rsid w:val="00144F1B"/>
    <w:rsid w:val="001B443B"/>
    <w:rsid w:val="001F0BC7"/>
    <w:rsid w:val="0025441A"/>
    <w:rsid w:val="00311639"/>
    <w:rsid w:val="00326C00"/>
    <w:rsid w:val="0038075F"/>
    <w:rsid w:val="003D4E94"/>
    <w:rsid w:val="003E17CD"/>
    <w:rsid w:val="003E203E"/>
    <w:rsid w:val="0040777E"/>
    <w:rsid w:val="004F2E97"/>
    <w:rsid w:val="005117EF"/>
    <w:rsid w:val="00555BB4"/>
    <w:rsid w:val="009B2306"/>
    <w:rsid w:val="00A04909"/>
    <w:rsid w:val="00AF76C5"/>
    <w:rsid w:val="00B3077E"/>
    <w:rsid w:val="00C45172"/>
    <w:rsid w:val="00C62189"/>
    <w:rsid w:val="00CB2C38"/>
    <w:rsid w:val="00D31453"/>
    <w:rsid w:val="00E07E99"/>
    <w:rsid w:val="00E209E2"/>
    <w:rsid w:val="00F0088A"/>
    <w:rsid w:val="00F02CB9"/>
    <w:rsid w:val="00F11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75F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E203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E203E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D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4E94"/>
    <w:rPr>
      <w:rFonts w:ascii="Tahoma" w:hAnsi="Tahoma" w:cs="Tahoma"/>
      <w:sz w:val="16"/>
      <w:szCs w:val="16"/>
    </w:rPr>
  </w:style>
  <w:style w:type="paragraph" w:customStyle="1" w:styleId="a">
    <w:name w:val="Центр"/>
    <w:basedOn w:val="Normal"/>
    <w:uiPriority w:val="99"/>
    <w:rsid w:val="003E203E"/>
    <w:pPr>
      <w:suppressAutoHyphens/>
      <w:spacing w:after="0" w:line="240" w:lineRule="auto"/>
      <w:jc w:val="center"/>
    </w:pPr>
    <w:rPr>
      <w:rFonts w:ascii="Times New Roman" w:hAnsi="Times New Roman"/>
      <w:i/>
      <w:sz w:val="20"/>
      <w:szCs w:val="24"/>
      <w:lang w:val="ru-RU" w:eastAsia="ru-RU"/>
    </w:rPr>
  </w:style>
  <w:style w:type="paragraph" w:styleId="FootnoteText">
    <w:name w:val="footnote text"/>
    <w:basedOn w:val="Normal"/>
    <w:link w:val="FootnoteTextChar"/>
    <w:uiPriority w:val="99"/>
    <w:rsid w:val="003E20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E203E"/>
    <w:rPr>
      <w:rFonts w:ascii="Times New Roman" w:hAnsi="Times New Roman" w:cs="Times New Roman"/>
      <w:sz w:val="20"/>
      <w:szCs w:val="20"/>
      <w:lang w:val="ru-RU" w:eastAsia="ru-RU"/>
    </w:rPr>
  </w:style>
  <w:style w:type="character" w:styleId="Hyperlink">
    <w:name w:val="Hyperlink"/>
    <w:basedOn w:val="DefaultParagraphFont"/>
    <w:uiPriority w:val="99"/>
    <w:rsid w:val="001157D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157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document?pid=1025509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znanium.com/catalog/product/1056236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17</Pages>
  <Words>2709</Words>
  <Characters>15442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2019-2020_09_04_01_АВм-19_11-1_plx_Информационные технологии научных исследований</dc:title>
  <dc:subject/>
  <dc:creator>FastReport.NET</dc:creator>
  <cp:keywords/>
  <dc:description/>
  <cp:lastModifiedBy>Samsung</cp:lastModifiedBy>
  <cp:revision>5</cp:revision>
  <cp:lastPrinted>2020-03-18T04:43:00Z</cp:lastPrinted>
  <dcterms:created xsi:type="dcterms:W3CDTF">2020-03-30T08:41:00Z</dcterms:created>
  <dcterms:modified xsi:type="dcterms:W3CDTF">2020-11-07T08:15:00Z</dcterms:modified>
</cp:coreProperties>
</file>